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E33" w14:textId="77777777" w:rsidR="00553F3C" w:rsidRDefault="00553F3C">
      <w:pPr>
        <w:rPr>
          <w:b/>
          <w:bCs/>
        </w:rPr>
      </w:pPr>
    </w:p>
    <w:p w14:paraId="20541C81" w14:textId="77777777" w:rsidR="00553F3C" w:rsidRDefault="00553F3C">
      <w:pPr>
        <w:rPr>
          <w:b/>
          <w:bCs/>
        </w:rPr>
      </w:pPr>
    </w:p>
    <w:p w14:paraId="4A2A54AD" w14:textId="075A9A12" w:rsidR="001406C9" w:rsidRPr="005757FD" w:rsidRDefault="007D640C">
      <w:pPr>
        <w:rPr>
          <w:b/>
          <w:bCs/>
        </w:rPr>
      </w:pPr>
      <w:r>
        <w:rPr>
          <w:b/>
          <w:bCs/>
        </w:rPr>
        <w:t>Pavilion</w:t>
      </w:r>
      <w:r w:rsidR="005757FD" w:rsidRPr="005757FD">
        <w:rPr>
          <w:b/>
          <w:bCs/>
        </w:rPr>
        <w:t xml:space="preserve"> Project Risk Assessment </w:t>
      </w:r>
    </w:p>
    <w:p w14:paraId="13855DA6" w14:textId="7E666385" w:rsidR="005757FD" w:rsidRDefault="005757FD"/>
    <w:p w14:paraId="3904EAB1" w14:textId="4884E0BE" w:rsidR="005757FD" w:rsidRDefault="005757FD">
      <w:pPr>
        <w:rPr>
          <w:b/>
          <w:bCs/>
        </w:rPr>
      </w:pPr>
      <w:r w:rsidRPr="005757FD">
        <w:rPr>
          <w:b/>
          <w:bCs/>
        </w:rPr>
        <w:t xml:space="preserve">Approved at Council </w:t>
      </w:r>
      <w:r w:rsidR="00D63732">
        <w:rPr>
          <w:b/>
          <w:bCs/>
        </w:rPr>
        <w:t>M</w:t>
      </w:r>
      <w:r w:rsidRPr="005757FD">
        <w:rPr>
          <w:b/>
          <w:bCs/>
        </w:rPr>
        <w:t>eeting:</w:t>
      </w:r>
      <w:r w:rsidR="000C31F7">
        <w:rPr>
          <w:b/>
          <w:bCs/>
        </w:rPr>
        <w:t xml:space="preserve"> 25</w:t>
      </w:r>
      <w:r w:rsidR="000C31F7" w:rsidRPr="000C31F7">
        <w:rPr>
          <w:b/>
          <w:bCs/>
          <w:vertAlign w:val="superscript"/>
        </w:rPr>
        <w:t>th</w:t>
      </w:r>
      <w:r w:rsidR="000C31F7">
        <w:rPr>
          <w:b/>
          <w:bCs/>
        </w:rPr>
        <w:t xml:space="preserve"> November 2022</w:t>
      </w:r>
    </w:p>
    <w:p w14:paraId="6D5D2C08" w14:textId="2A6F2B70" w:rsidR="00605260" w:rsidRDefault="00605260">
      <w:pPr>
        <w:rPr>
          <w:b/>
          <w:bCs/>
        </w:rPr>
      </w:pPr>
    </w:p>
    <w:p w14:paraId="272A8833" w14:textId="77777777" w:rsidR="00D30879" w:rsidRDefault="00D30879" w:rsidP="00D30879">
      <w:pPr>
        <w:rPr>
          <w:b/>
          <w:bCs/>
        </w:rPr>
      </w:pPr>
      <w:r>
        <w:rPr>
          <w:b/>
          <w:bCs/>
        </w:rPr>
        <w:t>Risk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</w:tblGrid>
      <w:tr w:rsidR="00D30879" w14:paraId="6DE18A33" w14:textId="77777777" w:rsidTr="009206E2">
        <w:tc>
          <w:tcPr>
            <w:tcW w:w="1668" w:type="dxa"/>
            <w:shd w:val="clear" w:color="auto" w:fill="B4C6E7" w:themeFill="accent1" w:themeFillTint="66"/>
          </w:tcPr>
          <w:p w14:paraId="25B7E000" w14:textId="77777777" w:rsidR="00D30879" w:rsidRDefault="00D30879" w:rsidP="009206E2">
            <w:pPr>
              <w:rPr>
                <w:b/>
                <w:bCs/>
              </w:rPr>
            </w:pPr>
            <w:r>
              <w:rPr>
                <w:b/>
                <w:bCs/>
              </w:rPr>
              <w:t>0-3 = Low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A1920D1" w14:textId="77777777" w:rsidR="00D30879" w:rsidRDefault="00D30879" w:rsidP="009206E2">
            <w:pPr>
              <w:rPr>
                <w:b/>
                <w:bCs/>
              </w:rPr>
            </w:pPr>
            <w:r>
              <w:rPr>
                <w:b/>
                <w:bCs/>
              </w:rPr>
              <w:t>4-6 = Medium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10CA9F9" w14:textId="77777777" w:rsidR="00D30879" w:rsidRDefault="00D30879" w:rsidP="009206E2">
            <w:pPr>
              <w:rPr>
                <w:b/>
                <w:bCs/>
              </w:rPr>
            </w:pPr>
            <w:r>
              <w:rPr>
                <w:b/>
                <w:bCs/>
              </w:rPr>
              <w:t>7-9 = High</w:t>
            </w:r>
          </w:p>
        </w:tc>
      </w:tr>
    </w:tbl>
    <w:p w14:paraId="3142B398" w14:textId="66F09F97" w:rsidR="005757FD" w:rsidRDefault="005757F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747"/>
        <w:gridCol w:w="1096"/>
        <w:gridCol w:w="567"/>
        <w:gridCol w:w="5022"/>
      </w:tblGrid>
      <w:tr w:rsidR="00DC1847" w:rsidRPr="005757FD" w14:paraId="0EA87B09" w14:textId="77777777" w:rsidTr="00D30879">
        <w:trPr>
          <w:trHeight w:val="49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B4A6AA" w14:textId="1CB4E687" w:rsidR="005757FD" w:rsidRPr="005757FD" w:rsidRDefault="005757FD" w:rsidP="005757FD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FD">
              <w:rPr>
                <w:b/>
                <w:bCs/>
                <w:sz w:val="20"/>
                <w:szCs w:val="20"/>
              </w:rPr>
              <w:t>Description of Project Risk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6A6DF9" w14:textId="23FC4ABB" w:rsidR="005757FD" w:rsidRPr="005757FD" w:rsidRDefault="005757FD" w:rsidP="005757FD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FD">
              <w:rPr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09B55C" w14:textId="0DE9F9C2" w:rsidR="005757FD" w:rsidRPr="005757FD" w:rsidRDefault="005757FD" w:rsidP="005757FD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FD">
              <w:rPr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7F6FD6" w14:textId="5722588F" w:rsidR="005757FD" w:rsidRPr="005757FD" w:rsidRDefault="005757FD" w:rsidP="005757FD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FD">
              <w:rPr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F24BFF" w14:textId="78D5DFCE" w:rsidR="005757FD" w:rsidRPr="005757FD" w:rsidRDefault="005757FD" w:rsidP="005757FD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FD">
              <w:rPr>
                <w:b/>
                <w:bCs/>
                <w:sz w:val="20"/>
                <w:szCs w:val="20"/>
              </w:rPr>
              <w:t>Risk Score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5A34CD" w14:textId="24335770" w:rsidR="005757FD" w:rsidRPr="005757FD" w:rsidRDefault="005757FD" w:rsidP="005757FD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FD">
              <w:rPr>
                <w:b/>
                <w:bCs/>
                <w:sz w:val="20"/>
                <w:szCs w:val="20"/>
              </w:rPr>
              <w:t>Actions to Mitigate</w:t>
            </w:r>
          </w:p>
        </w:tc>
      </w:tr>
      <w:tr w:rsidR="00DC1847" w14:paraId="7B22FFFE" w14:textId="77777777" w:rsidTr="007D640C">
        <w:tc>
          <w:tcPr>
            <w:tcW w:w="3397" w:type="dxa"/>
            <w:shd w:val="clear" w:color="auto" w:fill="D0CECE" w:themeFill="background2" w:themeFillShade="E6"/>
          </w:tcPr>
          <w:p w14:paraId="7084C496" w14:textId="0BF994B2" w:rsidR="005757FD" w:rsidRPr="00731DD9" w:rsidRDefault="005757FD">
            <w:pPr>
              <w:rPr>
                <w:b/>
                <w:bCs/>
              </w:rPr>
            </w:pPr>
            <w:r w:rsidRPr="00731DD9">
              <w:rPr>
                <w:b/>
                <w:bCs/>
              </w:rPr>
              <w:t>Procurement / Legal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307690CD" w14:textId="77777777" w:rsidR="005757FD" w:rsidRDefault="005757FD"/>
        </w:tc>
        <w:tc>
          <w:tcPr>
            <w:tcW w:w="747" w:type="dxa"/>
            <w:shd w:val="clear" w:color="auto" w:fill="D0CECE" w:themeFill="background2" w:themeFillShade="E6"/>
          </w:tcPr>
          <w:p w14:paraId="4F9DC7F0" w14:textId="77777777" w:rsidR="005757FD" w:rsidRDefault="005757FD"/>
        </w:tc>
        <w:tc>
          <w:tcPr>
            <w:tcW w:w="1096" w:type="dxa"/>
            <w:shd w:val="clear" w:color="auto" w:fill="D0CECE" w:themeFill="background2" w:themeFillShade="E6"/>
          </w:tcPr>
          <w:p w14:paraId="730C1641" w14:textId="77777777" w:rsidR="005757FD" w:rsidRDefault="005757FD"/>
        </w:tc>
        <w:tc>
          <w:tcPr>
            <w:tcW w:w="567" w:type="dxa"/>
            <w:shd w:val="clear" w:color="auto" w:fill="D0CECE" w:themeFill="background2" w:themeFillShade="E6"/>
          </w:tcPr>
          <w:p w14:paraId="31BEB42D" w14:textId="77777777" w:rsidR="005757FD" w:rsidRDefault="005757FD"/>
        </w:tc>
        <w:tc>
          <w:tcPr>
            <w:tcW w:w="5022" w:type="dxa"/>
            <w:shd w:val="clear" w:color="auto" w:fill="D0CECE" w:themeFill="background2" w:themeFillShade="E6"/>
          </w:tcPr>
          <w:p w14:paraId="7C12DFDC" w14:textId="77777777" w:rsidR="005757FD" w:rsidRDefault="005757FD"/>
        </w:tc>
      </w:tr>
      <w:tr w:rsidR="005757FD" w14:paraId="46AED1F0" w14:textId="77777777" w:rsidTr="005F5D63">
        <w:tc>
          <w:tcPr>
            <w:tcW w:w="3397" w:type="dxa"/>
          </w:tcPr>
          <w:p w14:paraId="08C3A3E5" w14:textId="726A5C12" w:rsidR="005757FD" w:rsidRDefault="005757FD">
            <w:r>
              <w:t>Bids for the works do not offer value for money</w:t>
            </w:r>
          </w:p>
        </w:tc>
        <w:tc>
          <w:tcPr>
            <w:tcW w:w="3119" w:type="dxa"/>
          </w:tcPr>
          <w:p w14:paraId="54733BF7" w14:textId="6E5BB777" w:rsidR="005757FD" w:rsidRDefault="00605260">
            <w:r>
              <w:t>Exceed budget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63D06046" w14:textId="4C48FD25" w:rsidR="005757FD" w:rsidRDefault="00605260">
            <w:r>
              <w:t>2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4C0A4CB3" w14:textId="27245F4B" w:rsidR="005757FD" w:rsidRDefault="00605260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22D3EC0" w14:textId="450D5517" w:rsidR="005757FD" w:rsidRDefault="00D30879">
            <w:r>
              <w:t>2</w:t>
            </w:r>
          </w:p>
        </w:tc>
        <w:tc>
          <w:tcPr>
            <w:tcW w:w="5022" w:type="dxa"/>
          </w:tcPr>
          <w:p w14:paraId="5CCD2FC7" w14:textId="18ED8988" w:rsidR="005757FD" w:rsidRDefault="00605260">
            <w:r>
              <w:t>Budget to include contingency for unexpected costs</w:t>
            </w:r>
          </w:p>
        </w:tc>
      </w:tr>
      <w:tr w:rsidR="005757FD" w14:paraId="2E9FE4E5" w14:textId="77777777" w:rsidTr="005F5D63">
        <w:tc>
          <w:tcPr>
            <w:tcW w:w="3397" w:type="dxa"/>
          </w:tcPr>
          <w:p w14:paraId="3BB8CC90" w14:textId="2CC84532" w:rsidR="005757FD" w:rsidRDefault="00605260">
            <w:r>
              <w:t>No bids</w:t>
            </w:r>
          </w:p>
        </w:tc>
        <w:tc>
          <w:tcPr>
            <w:tcW w:w="3119" w:type="dxa"/>
          </w:tcPr>
          <w:p w14:paraId="3B8C8B20" w14:textId="62B884DF" w:rsidR="005757FD" w:rsidRDefault="00605260">
            <w:r>
              <w:t>Go back to market / time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19C22A29" w14:textId="796293D6" w:rsidR="005757FD" w:rsidRDefault="00605260">
            <w:r>
              <w:t>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48D83113" w14:textId="55CE6CBB" w:rsidR="005757FD" w:rsidRDefault="00605260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8DF7900" w14:textId="5E34420A" w:rsidR="005757FD" w:rsidRDefault="00BD3D1A">
            <w:r>
              <w:t>1</w:t>
            </w:r>
          </w:p>
        </w:tc>
        <w:tc>
          <w:tcPr>
            <w:tcW w:w="5022" w:type="dxa"/>
          </w:tcPr>
          <w:p w14:paraId="2031B956" w14:textId="77777777" w:rsidR="005757FD" w:rsidRDefault="005757FD"/>
        </w:tc>
      </w:tr>
      <w:tr w:rsidR="005757FD" w14:paraId="43C30B8E" w14:textId="77777777" w:rsidTr="005F5D63">
        <w:tc>
          <w:tcPr>
            <w:tcW w:w="3397" w:type="dxa"/>
          </w:tcPr>
          <w:p w14:paraId="471CF810" w14:textId="16FB6D03" w:rsidR="005757FD" w:rsidRDefault="00605260">
            <w:r>
              <w:t>Delays due to NHPC procurement process</w:t>
            </w:r>
          </w:p>
        </w:tc>
        <w:tc>
          <w:tcPr>
            <w:tcW w:w="3119" w:type="dxa"/>
          </w:tcPr>
          <w:p w14:paraId="3D65539B" w14:textId="0F5FB40D" w:rsidR="005757FD" w:rsidRDefault="00605260">
            <w:r>
              <w:t>Delay to start / reputation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73453A52" w14:textId="658B1570" w:rsidR="005757FD" w:rsidRDefault="00605260">
            <w:r>
              <w:t>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41DB53E6" w14:textId="23C244CD" w:rsidR="005757FD" w:rsidRDefault="00605260">
            <w:r>
              <w:t>2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162E7EFE" w14:textId="53F6DA8D" w:rsidR="005757FD" w:rsidRDefault="00D30879">
            <w:r>
              <w:t>2</w:t>
            </w:r>
          </w:p>
        </w:tc>
        <w:tc>
          <w:tcPr>
            <w:tcW w:w="5022" w:type="dxa"/>
          </w:tcPr>
          <w:p w14:paraId="10CA80FC" w14:textId="46D557B0" w:rsidR="005757FD" w:rsidRDefault="00605260">
            <w:r>
              <w:t>Ensure processes are in place and procurement planned for</w:t>
            </w:r>
            <w:r w:rsidR="004D27E4">
              <w:t>,</w:t>
            </w:r>
            <w:r w:rsidR="007D640C">
              <w:t xml:space="preserve"> </w:t>
            </w:r>
            <w:r>
              <w:t>to minimise delays.</w:t>
            </w:r>
          </w:p>
        </w:tc>
      </w:tr>
      <w:tr w:rsidR="005757FD" w14:paraId="698EBFF9" w14:textId="77777777" w:rsidTr="005F5D63">
        <w:tc>
          <w:tcPr>
            <w:tcW w:w="3397" w:type="dxa"/>
          </w:tcPr>
          <w:p w14:paraId="2C9F0F6B" w14:textId="74266915" w:rsidR="005757FD" w:rsidRDefault="00605260">
            <w:r>
              <w:t>Challenges to procurement process</w:t>
            </w:r>
          </w:p>
        </w:tc>
        <w:tc>
          <w:tcPr>
            <w:tcW w:w="3119" w:type="dxa"/>
          </w:tcPr>
          <w:p w14:paraId="6D1F44A0" w14:textId="21B48475" w:rsidR="005757FD" w:rsidRDefault="00605260">
            <w:r>
              <w:t>Reputation / Delay / Cost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63989646" w14:textId="254A4EDA" w:rsidR="005757FD" w:rsidRDefault="00605260">
            <w:r>
              <w:t>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6FC9E7D9" w14:textId="2EBFCC93" w:rsidR="005757FD" w:rsidRDefault="00605260">
            <w:r>
              <w:t>2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FD069AB" w14:textId="577A41CC" w:rsidR="005757FD" w:rsidRDefault="00D30879">
            <w:r>
              <w:t>2</w:t>
            </w:r>
          </w:p>
        </w:tc>
        <w:tc>
          <w:tcPr>
            <w:tcW w:w="5022" w:type="dxa"/>
          </w:tcPr>
          <w:p w14:paraId="69728615" w14:textId="5A5CBD30" w:rsidR="005757FD" w:rsidRDefault="00731DD9">
            <w:r>
              <w:t>Obtain professional advice</w:t>
            </w:r>
            <w:r w:rsidR="004D27E4">
              <w:t xml:space="preserve"> /</w:t>
            </w:r>
            <w:r>
              <w:br/>
              <w:t>Contingency within budget</w:t>
            </w:r>
          </w:p>
        </w:tc>
      </w:tr>
      <w:tr w:rsidR="005757FD" w14:paraId="6A4C4841" w14:textId="77777777" w:rsidTr="005F5D63">
        <w:tc>
          <w:tcPr>
            <w:tcW w:w="3397" w:type="dxa"/>
          </w:tcPr>
          <w:p w14:paraId="1A7F6748" w14:textId="77777777" w:rsidR="00553F3C" w:rsidRDefault="00731DD9">
            <w:r>
              <w:t xml:space="preserve">Implications of covenants on </w:t>
            </w:r>
          </w:p>
          <w:p w14:paraId="2467A653" w14:textId="55D654C8" w:rsidR="005757FD" w:rsidRDefault="00731DD9">
            <w:r>
              <w:t>sites</w:t>
            </w:r>
          </w:p>
        </w:tc>
        <w:tc>
          <w:tcPr>
            <w:tcW w:w="3119" w:type="dxa"/>
          </w:tcPr>
          <w:p w14:paraId="37648316" w14:textId="741713C4" w:rsidR="005757FD" w:rsidRDefault="00731DD9">
            <w:r>
              <w:t>Delays to some part of programme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2605C107" w14:textId="345E45CF" w:rsidR="005757FD" w:rsidRDefault="00731DD9">
            <w:r>
              <w:t>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45CB01CF" w14:textId="1FA8D691" w:rsidR="005757FD" w:rsidRDefault="00731DD9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18113AFE" w14:textId="5D06B61C" w:rsidR="005757FD" w:rsidRDefault="00D30879">
            <w:r>
              <w:t>1</w:t>
            </w:r>
          </w:p>
        </w:tc>
        <w:tc>
          <w:tcPr>
            <w:tcW w:w="5022" w:type="dxa"/>
          </w:tcPr>
          <w:p w14:paraId="6810DF1D" w14:textId="56B3E78B" w:rsidR="005757FD" w:rsidRDefault="00731DD9">
            <w:r>
              <w:t xml:space="preserve">Check </w:t>
            </w:r>
            <w:r w:rsidR="00D30879">
              <w:t>o</w:t>
            </w:r>
            <w:r>
              <w:t>f covenants in advance of procurement</w:t>
            </w:r>
          </w:p>
        </w:tc>
      </w:tr>
      <w:tr w:rsidR="005757FD" w14:paraId="0A1D26A6" w14:textId="77777777" w:rsidTr="005F5D63">
        <w:tc>
          <w:tcPr>
            <w:tcW w:w="3397" w:type="dxa"/>
            <w:tcBorders>
              <w:bottom w:val="single" w:sz="4" w:space="0" w:color="auto"/>
            </w:tcBorders>
          </w:tcPr>
          <w:p w14:paraId="0B7CD4F6" w14:textId="6DDFD838" w:rsidR="005757FD" w:rsidRPr="00731DD9" w:rsidRDefault="00731DD9">
            <w:pPr>
              <w:rPr>
                <w:highlight w:val="yellow"/>
              </w:rPr>
            </w:pPr>
            <w:r w:rsidRPr="00553F3C">
              <w:t xml:space="preserve">Planning permission </w:t>
            </w:r>
            <w:r w:rsidR="007D640C">
              <w:t>needs to be re-applied for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0291B2" w14:textId="3D9CF144" w:rsidR="005757FD" w:rsidRDefault="00731DD9">
            <w:r w:rsidRPr="00553F3C">
              <w:t>Delay / cost / unable to commence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09C3993" w14:textId="24A9FAD7" w:rsidR="005757FD" w:rsidRDefault="00553F3C">
            <w: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59830F" w14:textId="5DE85090" w:rsidR="005757FD" w:rsidRDefault="007D640C"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905BB4E" w14:textId="4B1AB982" w:rsidR="005757FD" w:rsidRDefault="007D640C">
            <w:r>
              <w:t>4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5BEF65B1" w14:textId="71BB5D9E" w:rsidR="005757FD" w:rsidRDefault="00633DA7">
            <w:r>
              <w:t>Build into budget and timings</w:t>
            </w:r>
            <w:r w:rsidR="004D27E4">
              <w:t xml:space="preserve"> </w:t>
            </w:r>
          </w:p>
        </w:tc>
      </w:tr>
      <w:tr w:rsidR="00ED7423" w14:paraId="1C511FBD" w14:textId="77777777" w:rsidTr="005F5D63">
        <w:tc>
          <w:tcPr>
            <w:tcW w:w="3397" w:type="dxa"/>
            <w:tcBorders>
              <w:bottom w:val="single" w:sz="4" w:space="0" w:color="auto"/>
            </w:tcBorders>
          </w:tcPr>
          <w:p w14:paraId="494731D2" w14:textId="00205E7F" w:rsidR="00ED7423" w:rsidRPr="00553F3C" w:rsidRDefault="00ED7423">
            <w:r>
              <w:t>Inadequate public liability insurance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4F1C95" w14:textId="647A79C6" w:rsidR="00ED7423" w:rsidRPr="00553F3C" w:rsidRDefault="00ED7423">
            <w:r>
              <w:t>Cost / reputation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084B0F" w14:textId="499E857C" w:rsidR="00ED7423" w:rsidRDefault="00ED7423">
            <w: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344A81" w14:textId="6173B6BE" w:rsidR="00ED7423" w:rsidRDefault="00ED7423"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31AF859" w14:textId="4380C60B" w:rsidR="00ED7423" w:rsidRDefault="00D30879">
            <w:r>
              <w:t>2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1CB66519" w14:textId="00352FA1" w:rsidR="00ED7423" w:rsidRDefault="00ED7423">
            <w:r>
              <w:t>Ensure contractor has sufficient public liability insurance</w:t>
            </w:r>
          </w:p>
        </w:tc>
      </w:tr>
      <w:tr w:rsidR="00ED7423" w14:paraId="25C192BF" w14:textId="77777777" w:rsidTr="005F5D63">
        <w:tc>
          <w:tcPr>
            <w:tcW w:w="3397" w:type="dxa"/>
            <w:tcBorders>
              <w:bottom w:val="single" w:sz="4" w:space="0" w:color="auto"/>
            </w:tcBorders>
          </w:tcPr>
          <w:p w14:paraId="4FA5857D" w14:textId="2A76AE89" w:rsidR="00ED7423" w:rsidRDefault="00ED7423">
            <w:r>
              <w:t>Inadequate employers’ liability insurance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FEE2A8" w14:textId="58DF015C" w:rsidR="00ED7423" w:rsidRDefault="00ED7423">
            <w:r>
              <w:t>Cost / reputation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C49FD22" w14:textId="7E44049A" w:rsidR="00ED7423" w:rsidRDefault="00ED7423">
            <w: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D80BA5F" w14:textId="12719484" w:rsidR="00ED7423" w:rsidRDefault="00ED7423"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E7AB11E" w14:textId="617DA8F5" w:rsidR="00ED7423" w:rsidRDefault="00D30879">
            <w:r>
              <w:t>2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33E9A73D" w14:textId="6497A4D3" w:rsidR="00ED7423" w:rsidRDefault="00ED7423">
            <w:r>
              <w:t>Ensure contractor has sufficient employers’ ‘liability insurance</w:t>
            </w:r>
          </w:p>
        </w:tc>
      </w:tr>
      <w:tr w:rsidR="00DC1847" w14:paraId="65F6E51E" w14:textId="77777777" w:rsidTr="007D640C">
        <w:tc>
          <w:tcPr>
            <w:tcW w:w="3397" w:type="dxa"/>
            <w:shd w:val="clear" w:color="auto" w:fill="D0CECE" w:themeFill="background2" w:themeFillShade="E6"/>
          </w:tcPr>
          <w:p w14:paraId="35DE8D2F" w14:textId="0E1AAFB1" w:rsidR="00731DD9" w:rsidRPr="00731DD9" w:rsidRDefault="00731DD9">
            <w:pPr>
              <w:rPr>
                <w:b/>
                <w:bCs/>
                <w:highlight w:val="yellow"/>
              </w:rPr>
            </w:pPr>
            <w:r w:rsidRPr="00731DD9">
              <w:rPr>
                <w:b/>
                <w:bCs/>
              </w:rPr>
              <w:t>Financial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35DB0B1B" w14:textId="77777777" w:rsidR="00731DD9" w:rsidRPr="00731DD9" w:rsidRDefault="00731DD9">
            <w:pPr>
              <w:rPr>
                <w:highlight w:val="yellow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2F45EC24" w14:textId="77777777" w:rsidR="00731DD9" w:rsidRDefault="00731DD9"/>
        </w:tc>
        <w:tc>
          <w:tcPr>
            <w:tcW w:w="1096" w:type="dxa"/>
            <w:shd w:val="clear" w:color="auto" w:fill="D0CECE" w:themeFill="background2" w:themeFillShade="E6"/>
          </w:tcPr>
          <w:p w14:paraId="2880F90C" w14:textId="77777777" w:rsidR="00731DD9" w:rsidRDefault="00731DD9"/>
        </w:tc>
        <w:tc>
          <w:tcPr>
            <w:tcW w:w="567" w:type="dxa"/>
            <w:shd w:val="clear" w:color="auto" w:fill="D0CECE" w:themeFill="background2" w:themeFillShade="E6"/>
          </w:tcPr>
          <w:p w14:paraId="76DEFE46" w14:textId="77777777" w:rsidR="00731DD9" w:rsidRDefault="00731DD9"/>
        </w:tc>
        <w:tc>
          <w:tcPr>
            <w:tcW w:w="5022" w:type="dxa"/>
            <w:shd w:val="clear" w:color="auto" w:fill="D0CECE" w:themeFill="background2" w:themeFillShade="E6"/>
          </w:tcPr>
          <w:p w14:paraId="63CDB71E" w14:textId="77777777" w:rsidR="00731DD9" w:rsidRDefault="00731DD9"/>
        </w:tc>
      </w:tr>
      <w:tr w:rsidR="00731DD9" w14:paraId="4A26B387" w14:textId="77777777" w:rsidTr="005F5D63">
        <w:tc>
          <w:tcPr>
            <w:tcW w:w="3397" w:type="dxa"/>
          </w:tcPr>
          <w:p w14:paraId="605313B3" w14:textId="1AEBB32B" w:rsidR="00731DD9" w:rsidRPr="00731DD9" w:rsidRDefault="00731DD9">
            <w:pPr>
              <w:rPr>
                <w:highlight w:val="yellow"/>
              </w:rPr>
            </w:pPr>
            <w:r w:rsidRPr="00731DD9">
              <w:lastRenderedPageBreak/>
              <w:t>Cost</w:t>
            </w:r>
            <w:r>
              <w:t>s</w:t>
            </w:r>
            <w:r w:rsidRPr="00731DD9">
              <w:t xml:space="preserve"> exceed</w:t>
            </w:r>
            <w:r>
              <w:t xml:space="preserve"> budget</w:t>
            </w:r>
          </w:p>
        </w:tc>
        <w:tc>
          <w:tcPr>
            <w:tcW w:w="3119" w:type="dxa"/>
          </w:tcPr>
          <w:p w14:paraId="6E27B342" w14:textId="3815F585" w:rsidR="00731DD9" w:rsidRPr="00731DD9" w:rsidRDefault="00731DD9">
            <w:pPr>
              <w:rPr>
                <w:highlight w:val="yellow"/>
              </w:rPr>
            </w:pPr>
            <w:r w:rsidRPr="00731DD9">
              <w:t>Financial pressures</w:t>
            </w:r>
          </w:p>
        </w:tc>
        <w:tc>
          <w:tcPr>
            <w:tcW w:w="747" w:type="dxa"/>
            <w:shd w:val="clear" w:color="auto" w:fill="F4B083" w:themeFill="accent2" w:themeFillTint="99"/>
          </w:tcPr>
          <w:p w14:paraId="0414E723" w14:textId="35F7D2C4" w:rsidR="00731DD9" w:rsidRDefault="00D30879">
            <w:r>
              <w:t>3</w:t>
            </w:r>
          </w:p>
        </w:tc>
        <w:tc>
          <w:tcPr>
            <w:tcW w:w="1096" w:type="dxa"/>
            <w:shd w:val="clear" w:color="auto" w:fill="F4B083" w:themeFill="accent2" w:themeFillTint="99"/>
          </w:tcPr>
          <w:p w14:paraId="30F3DC71" w14:textId="40177E93" w:rsidR="00731DD9" w:rsidRDefault="00D30879">
            <w:r>
              <w:t>3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165CB3C5" w14:textId="51CAB9BF" w:rsidR="00731DD9" w:rsidRDefault="00D30879">
            <w:r>
              <w:t>9</w:t>
            </w:r>
          </w:p>
        </w:tc>
        <w:tc>
          <w:tcPr>
            <w:tcW w:w="5022" w:type="dxa"/>
          </w:tcPr>
          <w:p w14:paraId="7D694270" w14:textId="7EED5D5F" w:rsidR="00731DD9" w:rsidRDefault="00731DD9">
            <w:r>
              <w:t>Ensure adequate budget with contingency built in</w:t>
            </w:r>
            <w:r w:rsidR="004D27E4">
              <w:t xml:space="preserve"> / additional fundraising if required</w:t>
            </w:r>
          </w:p>
        </w:tc>
      </w:tr>
      <w:tr w:rsidR="00731DD9" w14:paraId="466A9781" w14:textId="77777777" w:rsidTr="005F5D63">
        <w:tc>
          <w:tcPr>
            <w:tcW w:w="3397" w:type="dxa"/>
          </w:tcPr>
          <w:p w14:paraId="0C3B9513" w14:textId="67902A7C" w:rsidR="00731DD9" w:rsidRPr="00731DD9" w:rsidRDefault="00731DD9">
            <w:pPr>
              <w:rPr>
                <w:highlight w:val="yellow"/>
              </w:rPr>
            </w:pPr>
            <w:r w:rsidRPr="00731DD9">
              <w:t>Issues lead to delays and increased costs</w:t>
            </w:r>
          </w:p>
        </w:tc>
        <w:tc>
          <w:tcPr>
            <w:tcW w:w="3119" w:type="dxa"/>
          </w:tcPr>
          <w:p w14:paraId="64D2A762" w14:textId="6E162DC5" w:rsidR="00731DD9" w:rsidRPr="00731DD9" w:rsidRDefault="00731DD9">
            <w:pPr>
              <w:rPr>
                <w:highlight w:val="yellow"/>
              </w:rPr>
            </w:pPr>
            <w:r w:rsidRPr="00731DD9">
              <w:t>Financial pressures</w:t>
            </w:r>
          </w:p>
        </w:tc>
        <w:tc>
          <w:tcPr>
            <w:tcW w:w="747" w:type="dxa"/>
            <w:shd w:val="clear" w:color="auto" w:fill="F4B083" w:themeFill="accent2" w:themeFillTint="99"/>
          </w:tcPr>
          <w:p w14:paraId="006C3E43" w14:textId="09CE84E7" w:rsidR="00731DD9" w:rsidRDefault="00D30879">
            <w:r>
              <w:t>3</w:t>
            </w:r>
          </w:p>
        </w:tc>
        <w:tc>
          <w:tcPr>
            <w:tcW w:w="1096" w:type="dxa"/>
            <w:shd w:val="clear" w:color="auto" w:fill="F4B083" w:themeFill="accent2" w:themeFillTint="99"/>
          </w:tcPr>
          <w:p w14:paraId="539D33C8" w14:textId="286A7FAD" w:rsidR="00731DD9" w:rsidRDefault="00D30879">
            <w:r>
              <w:t>3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0D85646" w14:textId="51C3477E" w:rsidR="00731DD9" w:rsidRDefault="00D30879">
            <w:r>
              <w:t>9</w:t>
            </w:r>
          </w:p>
        </w:tc>
        <w:tc>
          <w:tcPr>
            <w:tcW w:w="5022" w:type="dxa"/>
          </w:tcPr>
          <w:p w14:paraId="16729FD6" w14:textId="6549C3D8" w:rsidR="00731DD9" w:rsidRDefault="00731DD9">
            <w:r>
              <w:t>Ensure adequate budget with contingency built in</w:t>
            </w:r>
            <w:r w:rsidR="004D27E4">
              <w:t xml:space="preserve"> / additional fundraising if required</w:t>
            </w:r>
          </w:p>
        </w:tc>
      </w:tr>
      <w:tr w:rsidR="00731DD9" w:rsidRPr="00B72013" w14:paraId="36457058" w14:textId="77777777" w:rsidTr="005F5D63">
        <w:tc>
          <w:tcPr>
            <w:tcW w:w="3397" w:type="dxa"/>
          </w:tcPr>
          <w:p w14:paraId="024303A3" w14:textId="1AA35BF4" w:rsidR="00731DD9" w:rsidRPr="00B72013" w:rsidRDefault="00731DD9">
            <w:r w:rsidRPr="00B72013">
              <w:t>Construction costs rise</w:t>
            </w:r>
          </w:p>
        </w:tc>
        <w:tc>
          <w:tcPr>
            <w:tcW w:w="3119" w:type="dxa"/>
          </w:tcPr>
          <w:p w14:paraId="5FEF3A89" w14:textId="3913B34F" w:rsidR="00731DD9" w:rsidRPr="00B72013" w:rsidRDefault="00B72013">
            <w:r>
              <w:t>Elements of project not progressed / Financial pressures</w:t>
            </w:r>
          </w:p>
        </w:tc>
        <w:tc>
          <w:tcPr>
            <w:tcW w:w="747" w:type="dxa"/>
            <w:shd w:val="clear" w:color="auto" w:fill="FFE599" w:themeFill="accent4" w:themeFillTint="66"/>
          </w:tcPr>
          <w:p w14:paraId="77A58E0F" w14:textId="1EB8653D" w:rsidR="00731DD9" w:rsidRPr="00B72013" w:rsidRDefault="00B72013">
            <w:r>
              <w:t>2</w:t>
            </w:r>
          </w:p>
        </w:tc>
        <w:tc>
          <w:tcPr>
            <w:tcW w:w="1096" w:type="dxa"/>
            <w:shd w:val="clear" w:color="auto" w:fill="FFE599" w:themeFill="accent4" w:themeFillTint="66"/>
          </w:tcPr>
          <w:p w14:paraId="2547C2B2" w14:textId="2AAAAF7E" w:rsidR="00731DD9" w:rsidRPr="00B72013" w:rsidRDefault="00B32100">
            <w:r>
              <w:t>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4D04FA35" w14:textId="3EE03780" w:rsidR="00731DD9" w:rsidRPr="00B72013" w:rsidRDefault="00B32100">
            <w:r>
              <w:t>6</w:t>
            </w:r>
          </w:p>
        </w:tc>
        <w:tc>
          <w:tcPr>
            <w:tcW w:w="5022" w:type="dxa"/>
          </w:tcPr>
          <w:p w14:paraId="52FFB166" w14:textId="2D4746E4" w:rsidR="00731DD9" w:rsidRPr="00B72013" w:rsidRDefault="00B72013">
            <w:r>
              <w:t xml:space="preserve">Ensure adequate budget with contingency built in / </w:t>
            </w:r>
            <w:r w:rsidR="004D27E4">
              <w:t xml:space="preserve">financial </w:t>
            </w:r>
            <w:r>
              <w:t>monitor</w:t>
            </w:r>
            <w:r w:rsidR="004D27E4">
              <w:t xml:space="preserve">ing / additional fundraising if required / Consider restrictions on contract </w:t>
            </w:r>
          </w:p>
        </w:tc>
      </w:tr>
      <w:tr w:rsidR="00731DD9" w:rsidRPr="00B72013" w14:paraId="66E15721" w14:textId="77777777" w:rsidTr="005F5D63">
        <w:tc>
          <w:tcPr>
            <w:tcW w:w="3397" w:type="dxa"/>
          </w:tcPr>
          <w:p w14:paraId="1D0813CF" w14:textId="21849652" w:rsidR="00731DD9" w:rsidRPr="00B72013" w:rsidRDefault="00B72013">
            <w:r>
              <w:t xml:space="preserve">Additional / unexpected costs and repairs </w:t>
            </w:r>
            <w:r w:rsidR="00633DA7">
              <w:t>once completed</w:t>
            </w:r>
            <w:r w:rsidR="00EA5627">
              <w:t xml:space="preserve">. Ongoing financial burden. </w:t>
            </w:r>
            <w:r w:rsidR="00E759F4">
              <w:t xml:space="preserve">Less income than anticipated. </w:t>
            </w:r>
          </w:p>
        </w:tc>
        <w:tc>
          <w:tcPr>
            <w:tcW w:w="3119" w:type="dxa"/>
          </w:tcPr>
          <w:p w14:paraId="59EC9E1A" w14:textId="42E4436D" w:rsidR="00731DD9" w:rsidRPr="00B72013" w:rsidRDefault="00B72013">
            <w:r>
              <w:t>Financial pressure</w:t>
            </w:r>
            <w:r w:rsidR="003C063C">
              <w:t xml:space="preserve"> / dispute </w:t>
            </w:r>
          </w:p>
        </w:tc>
        <w:tc>
          <w:tcPr>
            <w:tcW w:w="747" w:type="dxa"/>
            <w:shd w:val="clear" w:color="auto" w:fill="FFE599" w:themeFill="accent4" w:themeFillTint="66"/>
          </w:tcPr>
          <w:p w14:paraId="657A243C" w14:textId="7100943A" w:rsidR="00731DD9" w:rsidRPr="00B72013" w:rsidRDefault="00B72013">
            <w:r>
              <w:t>2</w:t>
            </w:r>
          </w:p>
        </w:tc>
        <w:tc>
          <w:tcPr>
            <w:tcW w:w="1096" w:type="dxa"/>
            <w:shd w:val="clear" w:color="auto" w:fill="FFE599" w:themeFill="accent4" w:themeFillTint="66"/>
          </w:tcPr>
          <w:p w14:paraId="19CCF501" w14:textId="2847DE9F" w:rsidR="00731DD9" w:rsidRPr="00B72013" w:rsidRDefault="00B32100">
            <w:r>
              <w:t>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66DFEDB8" w14:textId="3883E31F" w:rsidR="00731DD9" w:rsidRPr="00B72013" w:rsidRDefault="00B32100">
            <w:r>
              <w:t>6</w:t>
            </w:r>
          </w:p>
        </w:tc>
        <w:tc>
          <w:tcPr>
            <w:tcW w:w="5022" w:type="dxa"/>
          </w:tcPr>
          <w:p w14:paraId="37AF9B30" w14:textId="01C44589" w:rsidR="00731DD9" w:rsidRPr="00B72013" w:rsidRDefault="00B72013">
            <w:r>
              <w:t>Budget carefully for ongoing costs obtaining advice from professionals</w:t>
            </w:r>
            <w:r w:rsidR="00E759F4">
              <w:t xml:space="preserve">/ contingency plan should income be less than expected and / or costs greater than expected. </w:t>
            </w:r>
            <w:r w:rsidR="003C063C">
              <w:t xml:space="preserve"> Ensure future management </w:t>
            </w:r>
            <w:r w:rsidR="00E759F4">
              <w:t xml:space="preserve">plan </w:t>
            </w:r>
            <w:r w:rsidR="003C063C">
              <w:t>agreed and transparent</w:t>
            </w:r>
          </w:p>
        </w:tc>
      </w:tr>
      <w:tr w:rsidR="00731DD9" w:rsidRPr="00B72013" w14:paraId="0DD6F6D5" w14:textId="77777777" w:rsidTr="005F5D63">
        <w:tc>
          <w:tcPr>
            <w:tcW w:w="3397" w:type="dxa"/>
          </w:tcPr>
          <w:p w14:paraId="6DD86CE5" w14:textId="7F2CE1E3" w:rsidR="00731DD9" w:rsidRPr="00B72013" w:rsidRDefault="00B72013">
            <w:r>
              <w:t>Specification has key tasks missing</w:t>
            </w:r>
          </w:p>
        </w:tc>
        <w:tc>
          <w:tcPr>
            <w:tcW w:w="3119" w:type="dxa"/>
          </w:tcPr>
          <w:p w14:paraId="22D67A37" w14:textId="66A2664B" w:rsidR="00731DD9" w:rsidRPr="00B72013" w:rsidRDefault="00B72013">
            <w:r>
              <w:t>Financial pressures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191B4E8C" w14:textId="7F3B339E" w:rsidR="00731DD9" w:rsidRPr="00B72013" w:rsidRDefault="00B72013">
            <w:r>
              <w:t>2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47A11E09" w14:textId="1D383594" w:rsidR="00731DD9" w:rsidRPr="00B72013" w:rsidRDefault="00B72013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B0A1C8F" w14:textId="40222CCB" w:rsidR="00731DD9" w:rsidRPr="00B72013" w:rsidRDefault="00D30879">
            <w:r>
              <w:t>2</w:t>
            </w:r>
          </w:p>
        </w:tc>
        <w:tc>
          <w:tcPr>
            <w:tcW w:w="5022" w:type="dxa"/>
          </w:tcPr>
          <w:p w14:paraId="1DF652E6" w14:textId="28F93652" w:rsidR="00731DD9" w:rsidRPr="00B72013" w:rsidRDefault="00B72013">
            <w:r>
              <w:t>Specification reviewed and professional advice obtained</w:t>
            </w:r>
          </w:p>
        </w:tc>
      </w:tr>
      <w:tr w:rsidR="00731DD9" w14:paraId="27ADB4F6" w14:textId="77777777" w:rsidTr="005F5D63">
        <w:tc>
          <w:tcPr>
            <w:tcW w:w="3397" w:type="dxa"/>
            <w:tcBorders>
              <w:bottom w:val="single" w:sz="4" w:space="0" w:color="auto"/>
            </w:tcBorders>
          </w:tcPr>
          <w:p w14:paraId="0AC8027A" w14:textId="1D9CD136" w:rsidR="00731DD9" w:rsidRPr="00B72013" w:rsidRDefault="00B72013">
            <w:r>
              <w:t>Not achieving targeted funding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13C588" w14:textId="0A22747D" w:rsidR="00731DD9" w:rsidRPr="00B72013" w:rsidRDefault="003F7CDF">
            <w:r>
              <w:t>Unable to start or finish the project or have reduced facilities / reputational damage / loss of initial investment and money spent with no outcome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F8DC9A0" w14:textId="7E60067D" w:rsidR="00731DD9" w:rsidRDefault="00B32100">
            <w: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D7CC315" w14:textId="2292AA54" w:rsidR="00731DD9" w:rsidRDefault="00B32100"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654F32A" w14:textId="7A5CF8DA" w:rsidR="00731DD9" w:rsidRDefault="00B32100">
            <w:r>
              <w:t>9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640179E2" w14:textId="32F5EA4D" w:rsidR="00731DD9" w:rsidRDefault="003F7CDF">
            <w:r>
              <w:t>Professionals used for fundraising / carefully monitored / do not undertake major expenditure until funding in place</w:t>
            </w:r>
          </w:p>
        </w:tc>
      </w:tr>
      <w:tr w:rsidR="00DC1847" w:rsidRPr="003F7CDF" w14:paraId="280D7B3F" w14:textId="77777777" w:rsidTr="007D640C">
        <w:tc>
          <w:tcPr>
            <w:tcW w:w="3397" w:type="dxa"/>
            <w:shd w:val="clear" w:color="auto" w:fill="D0CECE" w:themeFill="background2" w:themeFillShade="E6"/>
          </w:tcPr>
          <w:p w14:paraId="4E03FD62" w14:textId="2987E759" w:rsidR="00731DD9" w:rsidRPr="003F7CDF" w:rsidRDefault="003F7CDF">
            <w:r w:rsidRPr="003F7CDF">
              <w:t>Constr</w:t>
            </w:r>
            <w:r>
              <w:t>uction / Technical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0A1C8567" w14:textId="77777777" w:rsidR="00731DD9" w:rsidRPr="003F7CDF" w:rsidRDefault="00731DD9"/>
        </w:tc>
        <w:tc>
          <w:tcPr>
            <w:tcW w:w="747" w:type="dxa"/>
            <w:shd w:val="clear" w:color="auto" w:fill="D0CECE" w:themeFill="background2" w:themeFillShade="E6"/>
          </w:tcPr>
          <w:p w14:paraId="03366A02" w14:textId="77777777" w:rsidR="00731DD9" w:rsidRPr="003F7CDF" w:rsidRDefault="00731DD9"/>
        </w:tc>
        <w:tc>
          <w:tcPr>
            <w:tcW w:w="1096" w:type="dxa"/>
            <w:shd w:val="clear" w:color="auto" w:fill="D0CECE" w:themeFill="background2" w:themeFillShade="E6"/>
          </w:tcPr>
          <w:p w14:paraId="598D7AEF" w14:textId="77777777" w:rsidR="00731DD9" w:rsidRPr="003F7CDF" w:rsidRDefault="00731DD9"/>
        </w:tc>
        <w:tc>
          <w:tcPr>
            <w:tcW w:w="567" w:type="dxa"/>
            <w:shd w:val="clear" w:color="auto" w:fill="D0CECE" w:themeFill="background2" w:themeFillShade="E6"/>
          </w:tcPr>
          <w:p w14:paraId="23B2031D" w14:textId="77777777" w:rsidR="00731DD9" w:rsidRPr="003F7CDF" w:rsidRDefault="00731DD9"/>
        </w:tc>
        <w:tc>
          <w:tcPr>
            <w:tcW w:w="5022" w:type="dxa"/>
            <w:shd w:val="clear" w:color="auto" w:fill="D0CECE" w:themeFill="background2" w:themeFillShade="E6"/>
          </w:tcPr>
          <w:p w14:paraId="7F2E234F" w14:textId="77777777" w:rsidR="00731DD9" w:rsidRPr="003F7CDF" w:rsidRDefault="00731DD9"/>
        </w:tc>
      </w:tr>
      <w:tr w:rsidR="003F7CDF" w:rsidRPr="003F7CDF" w14:paraId="6A209365" w14:textId="77777777" w:rsidTr="005F5D63">
        <w:tc>
          <w:tcPr>
            <w:tcW w:w="3397" w:type="dxa"/>
          </w:tcPr>
          <w:p w14:paraId="06A69848" w14:textId="080FB10D" w:rsidR="003F7CDF" w:rsidRPr="003F7CDF" w:rsidRDefault="003F7CDF">
            <w:r>
              <w:t>Ground conditions, flood risk, archaeological</w:t>
            </w:r>
          </w:p>
        </w:tc>
        <w:tc>
          <w:tcPr>
            <w:tcW w:w="3119" w:type="dxa"/>
          </w:tcPr>
          <w:p w14:paraId="402CC61E" w14:textId="6C64D8C3" w:rsidR="003F7CDF" w:rsidRPr="003F7CDF" w:rsidRDefault="003F7CDF">
            <w:r>
              <w:t>Delay / Cost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10B93D13" w14:textId="5D3C1982" w:rsidR="003F7CDF" w:rsidRPr="003F7CDF" w:rsidRDefault="003F7CDF">
            <w:r>
              <w:t>2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2D68C304" w14:textId="65AB86E9" w:rsidR="003F7CDF" w:rsidRPr="003F7CDF" w:rsidRDefault="003F7CDF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70E4460" w14:textId="4D112431" w:rsidR="003F7CDF" w:rsidRPr="003F7CDF" w:rsidRDefault="00D30879">
            <w:r>
              <w:t>2</w:t>
            </w:r>
          </w:p>
        </w:tc>
        <w:tc>
          <w:tcPr>
            <w:tcW w:w="5022" w:type="dxa"/>
          </w:tcPr>
          <w:p w14:paraId="6961DB22" w14:textId="0D910412" w:rsidR="003F7CDF" w:rsidRPr="003F7CDF" w:rsidRDefault="003F7CDF">
            <w:r>
              <w:t xml:space="preserve">Surveys undertaken in advance </w:t>
            </w:r>
            <w:r w:rsidR="00DC1847">
              <w:t xml:space="preserve">/ </w:t>
            </w:r>
            <w:r>
              <w:t>contingency within budget</w:t>
            </w:r>
            <w:r w:rsidR="00DC1847">
              <w:t xml:space="preserve"> </w:t>
            </w:r>
          </w:p>
        </w:tc>
      </w:tr>
      <w:tr w:rsidR="003F7CDF" w:rsidRPr="003F7CDF" w14:paraId="5A70B934" w14:textId="77777777" w:rsidTr="005F5D63">
        <w:tc>
          <w:tcPr>
            <w:tcW w:w="3397" w:type="dxa"/>
          </w:tcPr>
          <w:p w14:paraId="47DCE9AF" w14:textId="6538839F" w:rsidR="003F7CDF" w:rsidRPr="003F7CDF" w:rsidRDefault="003F7CDF">
            <w:r>
              <w:t>Ecology</w:t>
            </w:r>
          </w:p>
        </w:tc>
        <w:tc>
          <w:tcPr>
            <w:tcW w:w="3119" w:type="dxa"/>
          </w:tcPr>
          <w:p w14:paraId="00FDC6F4" w14:textId="31816414" w:rsidR="003F7CDF" w:rsidRPr="003F7CDF" w:rsidRDefault="003F7CDF">
            <w:r>
              <w:t>Delay / Cost / Reputation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22C63318" w14:textId="4BE92922" w:rsidR="003F7CDF" w:rsidRPr="003F7CDF" w:rsidRDefault="003F7CDF">
            <w:r>
              <w:t>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28A2D8E4" w14:textId="4ADBDD56" w:rsidR="003F7CDF" w:rsidRPr="003F7CDF" w:rsidRDefault="003F7CDF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A677883" w14:textId="79541905" w:rsidR="003F7CDF" w:rsidRPr="003F7CDF" w:rsidRDefault="00D30879">
            <w:r>
              <w:t>1</w:t>
            </w:r>
          </w:p>
        </w:tc>
        <w:tc>
          <w:tcPr>
            <w:tcW w:w="5022" w:type="dxa"/>
          </w:tcPr>
          <w:p w14:paraId="3E86F4F9" w14:textId="75EB83C2" w:rsidR="003F7CDF" w:rsidRPr="003F7CDF" w:rsidRDefault="003F7CDF">
            <w:r>
              <w:t xml:space="preserve">Ecological report </w:t>
            </w:r>
            <w:r w:rsidR="00883478">
              <w:t xml:space="preserve">to be </w:t>
            </w:r>
            <w:r>
              <w:t>undertaken</w:t>
            </w:r>
            <w:r w:rsidR="00011185">
              <w:t xml:space="preserve"> / contingency within budget </w:t>
            </w:r>
          </w:p>
        </w:tc>
      </w:tr>
      <w:tr w:rsidR="003F7CDF" w:rsidRPr="003F7CDF" w14:paraId="5F9387B5" w14:textId="77777777" w:rsidTr="005F5D63">
        <w:tc>
          <w:tcPr>
            <w:tcW w:w="3397" w:type="dxa"/>
          </w:tcPr>
          <w:p w14:paraId="317DDFA6" w14:textId="7925451B" w:rsidR="003F7CDF" w:rsidRPr="003F7CDF" w:rsidRDefault="00011185">
            <w:r>
              <w:t>Vandalism</w:t>
            </w:r>
          </w:p>
        </w:tc>
        <w:tc>
          <w:tcPr>
            <w:tcW w:w="3119" w:type="dxa"/>
          </w:tcPr>
          <w:p w14:paraId="44F9C264" w14:textId="5967192F" w:rsidR="003F7CDF" w:rsidRPr="003F7CDF" w:rsidRDefault="00011185">
            <w:r>
              <w:t>Delay / Cost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3CA33D10" w14:textId="633E00A8" w:rsidR="003F7CDF" w:rsidRPr="003F7CDF" w:rsidRDefault="00011185">
            <w:r>
              <w:t>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5D6A5445" w14:textId="5CAC0C0A" w:rsidR="003F7CDF" w:rsidRPr="003F7CDF" w:rsidRDefault="00011185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532FC384" w14:textId="785F85B3" w:rsidR="003F7CDF" w:rsidRPr="003F7CDF" w:rsidRDefault="00D30879">
            <w:r>
              <w:t>1</w:t>
            </w:r>
          </w:p>
        </w:tc>
        <w:tc>
          <w:tcPr>
            <w:tcW w:w="5022" w:type="dxa"/>
          </w:tcPr>
          <w:p w14:paraId="6A6C80BB" w14:textId="2ED68975" w:rsidR="003F7CDF" w:rsidRPr="003F7CDF" w:rsidRDefault="00883478">
            <w:r>
              <w:t xml:space="preserve">Contractor insurance </w:t>
            </w:r>
          </w:p>
        </w:tc>
      </w:tr>
      <w:tr w:rsidR="003F7CDF" w:rsidRPr="003F7CDF" w14:paraId="3662FEC1" w14:textId="77777777" w:rsidTr="005F5D63">
        <w:tc>
          <w:tcPr>
            <w:tcW w:w="3397" w:type="dxa"/>
          </w:tcPr>
          <w:p w14:paraId="0C382AAA" w14:textId="547FA635" w:rsidR="003F7CDF" w:rsidRPr="003F7CDF" w:rsidRDefault="00011185">
            <w:r>
              <w:t>Contractor Failure</w:t>
            </w:r>
            <w:r w:rsidR="00BD605B">
              <w:t xml:space="preserve"> / Poor project management</w:t>
            </w:r>
          </w:p>
        </w:tc>
        <w:tc>
          <w:tcPr>
            <w:tcW w:w="3119" w:type="dxa"/>
          </w:tcPr>
          <w:p w14:paraId="61C98230" w14:textId="056ACA65" w:rsidR="003F7CDF" w:rsidRPr="003F7CDF" w:rsidRDefault="00011185">
            <w:r>
              <w:t xml:space="preserve">Delay / Cost 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0A9461C1" w14:textId="21DACEC0" w:rsidR="003F7CDF" w:rsidRPr="003F7CDF" w:rsidRDefault="001004C4">
            <w:r>
              <w:t>2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7976D551" w14:textId="572A2CC7" w:rsidR="003F7CDF" w:rsidRPr="003F7CDF" w:rsidRDefault="00011185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5EE28B12" w14:textId="257458BB" w:rsidR="003F7CDF" w:rsidRPr="003F7CDF" w:rsidRDefault="00D30879">
            <w:r>
              <w:t>2</w:t>
            </w:r>
          </w:p>
        </w:tc>
        <w:tc>
          <w:tcPr>
            <w:tcW w:w="5022" w:type="dxa"/>
          </w:tcPr>
          <w:p w14:paraId="33FE1B1D" w14:textId="74A3B07A" w:rsidR="003F7CDF" w:rsidRPr="003F7CDF" w:rsidRDefault="00011185">
            <w:r>
              <w:t xml:space="preserve">Due diligence before employing a contractor </w:t>
            </w:r>
          </w:p>
        </w:tc>
      </w:tr>
      <w:tr w:rsidR="003F7CDF" w:rsidRPr="003F7CDF" w14:paraId="1BEA0011" w14:textId="77777777" w:rsidTr="005F5D63">
        <w:tc>
          <w:tcPr>
            <w:tcW w:w="3397" w:type="dxa"/>
            <w:tcBorders>
              <w:bottom w:val="single" w:sz="4" w:space="0" w:color="auto"/>
            </w:tcBorders>
          </w:tcPr>
          <w:p w14:paraId="0ED3F614" w14:textId="37234993" w:rsidR="003F7CDF" w:rsidRPr="003F7CDF" w:rsidRDefault="00011185">
            <w:r>
              <w:t>Weather conditions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940713" w14:textId="3D7D2C7B" w:rsidR="003F7CDF" w:rsidRPr="003F7CDF" w:rsidRDefault="00011185">
            <w:r>
              <w:t>Delay / Cost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DE04B60" w14:textId="7F696F2E" w:rsidR="003F7CDF" w:rsidRPr="003F7CDF" w:rsidRDefault="00011185">
            <w: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0B89C3B" w14:textId="0ADB2CE7" w:rsidR="003F7CDF" w:rsidRPr="003F7CDF" w:rsidRDefault="00011185"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54E7519" w14:textId="7D15D3A1" w:rsidR="003F7CDF" w:rsidRPr="003F7CDF" w:rsidRDefault="00D30879">
            <w:r>
              <w:t>2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3DEF2EFA" w14:textId="0991E720" w:rsidR="003F7CDF" w:rsidRPr="003F7CDF" w:rsidRDefault="00011185">
            <w:r>
              <w:t>Build in</w:t>
            </w:r>
            <w:r w:rsidR="001004C4">
              <w:t xml:space="preserve"> schedule,</w:t>
            </w:r>
            <w:r>
              <w:t xml:space="preserve"> delays due to weather</w:t>
            </w:r>
          </w:p>
        </w:tc>
      </w:tr>
      <w:tr w:rsidR="00787910" w:rsidRPr="00077EBD" w14:paraId="0FAA78BD" w14:textId="77777777" w:rsidTr="005F5D63">
        <w:tc>
          <w:tcPr>
            <w:tcW w:w="3397" w:type="dxa"/>
            <w:tcBorders>
              <w:bottom w:val="single" w:sz="4" w:space="0" w:color="auto"/>
            </w:tcBorders>
          </w:tcPr>
          <w:p w14:paraId="373BDC56" w14:textId="65038D0D" w:rsidR="00BD605B" w:rsidRPr="00077EBD" w:rsidRDefault="00BD605B">
            <w:pPr>
              <w:rPr>
                <w:color w:val="000000" w:themeColor="text1"/>
              </w:rPr>
            </w:pPr>
            <w:r w:rsidRPr="00077EBD">
              <w:rPr>
                <w:color w:val="000000" w:themeColor="text1"/>
              </w:rPr>
              <w:lastRenderedPageBreak/>
              <w:t xml:space="preserve">Design does not meet brief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809408" w14:textId="2DC61BE4" w:rsidR="00BD605B" w:rsidRPr="00077EBD" w:rsidRDefault="00BD605B">
            <w:pPr>
              <w:rPr>
                <w:color w:val="000000" w:themeColor="text1"/>
              </w:rPr>
            </w:pPr>
            <w:r w:rsidRPr="00077EBD">
              <w:rPr>
                <w:color w:val="000000" w:themeColor="text1"/>
              </w:rPr>
              <w:t>Delay/ Cost / Reputation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BBA0A3" w14:textId="2428CA01" w:rsidR="00BD605B" w:rsidRPr="00077EBD" w:rsidRDefault="00BD605B">
            <w:pPr>
              <w:rPr>
                <w:color w:val="000000" w:themeColor="text1"/>
              </w:rPr>
            </w:pPr>
            <w:r w:rsidRPr="00077EBD">
              <w:rPr>
                <w:color w:val="000000" w:themeColor="text1"/>
              </w:rP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A0E9416" w14:textId="4BDA497A" w:rsidR="00BD605B" w:rsidRPr="00077EBD" w:rsidRDefault="00BD605B">
            <w:pPr>
              <w:rPr>
                <w:color w:val="000000" w:themeColor="text1"/>
              </w:rPr>
            </w:pPr>
            <w:r w:rsidRPr="00077EBD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53E808" w14:textId="37178809" w:rsidR="00BD605B" w:rsidRPr="00077EBD" w:rsidRDefault="00D308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19F96528" w14:textId="36D8A465" w:rsidR="00BD605B" w:rsidRPr="00077EBD" w:rsidRDefault="00100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Amendment of brief based on professional advice</w:t>
            </w:r>
          </w:p>
        </w:tc>
      </w:tr>
      <w:tr w:rsidR="00DC1847" w:rsidRPr="003F7CDF" w14:paraId="35AD16AF" w14:textId="77777777" w:rsidTr="007D640C">
        <w:tc>
          <w:tcPr>
            <w:tcW w:w="3397" w:type="dxa"/>
            <w:shd w:val="clear" w:color="auto" w:fill="D0CECE" w:themeFill="background2" w:themeFillShade="E6"/>
          </w:tcPr>
          <w:p w14:paraId="5020D5BD" w14:textId="126B5EB3" w:rsidR="00011185" w:rsidRDefault="00011185">
            <w:r>
              <w:t>Operational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16B4A22F" w14:textId="77777777" w:rsidR="00011185" w:rsidRDefault="00011185"/>
        </w:tc>
        <w:tc>
          <w:tcPr>
            <w:tcW w:w="747" w:type="dxa"/>
            <w:shd w:val="clear" w:color="auto" w:fill="D0CECE" w:themeFill="background2" w:themeFillShade="E6"/>
          </w:tcPr>
          <w:p w14:paraId="2ABE957B" w14:textId="77777777" w:rsidR="00011185" w:rsidRDefault="00011185"/>
        </w:tc>
        <w:tc>
          <w:tcPr>
            <w:tcW w:w="1096" w:type="dxa"/>
            <w:shd w:val="clear" w:color="auto" w:fill="D0CECE" w:themeFill="background2" w:themeFillShade="E6"/>
          </w:tcPr>
          <w:p w14:paraId="6C795032" w14:textId="77777777" w:rsidR="00011185" w:rsidRDefault="00011185"/>
        </w:tc>
        <w:tc>
          <w:tcPr>
            <w:tcW w:w="567" w:type="dxa"/>
            <w:shd w:val="clear" w:color="auto" w:fill="D0CECE" w:themeFill="background2" w:themeFillShade="E6"/>
          </w:tcPr>
          <w:p w14:paraId="05067711" w14:textId="77777777" w:rsidR="00011185" w:rsidRDefault="00011185"/>
        </w:tc>
        <w:tc>
          <w:tcPr>
            <w:tcW w:w="5022" w:type="dxa"/>
            <w:shd w:val="clear" w:color="auto" w:fill="D0CECE" w:themeFill="background2" w:themeFillShade="E6"/>
          </w:tcPr>
          <w:p w14:paraId="6412860A" w14:textId="77777777" w:rsidR="00011185" w:rsidRDefault="00011185"/>
        </w:tc>
      </w:tr>
      <w:tr w:rsidR="00787910" w:rsidRPr="003F7CDF" w14:paraId="6DBEACB2" w14:textId="77777777" w:rsidTr="005F5D63">
        <w:tc>
          <w:tcPr>
            <w:tcW w:w="3397" w:type="dxa"/>
          </w:tcPr>
          <w:p w14:paraId="4CD0B905" w14:textId="1159365E" w:rsidR="00011185" w:rsidRDefault="001356BB">
            <w:r>
              <w:t>Delay in opening facility</w:t>
            </w:r>
          </w:p>
        </w:tc>
        <w:tc>
          <w:tcPr>
            <w:tcW w:w="3119" w:type="dxa"/>
          </w:tcPr>
          <w:p w14:paraId="7E56C4E9" w14:textId="0599A370" w:rsidR="00011185" w:rsidRDefault="001356BB">
            <w:r>
              <w:t>Reputation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61CD2584" w14:textId="28466F31" w:rsidR="00011185" w:rsidRDefault="001356BB">
            <w:r>
              <w:t>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162510FF" w14:textId="5EAB7426" w:rsidR="00011185" w:rsidRDefault="001356BB">
            <w:r>
              <w:t>2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709CA86" w14:textId="230F39F5" w:rsidR="00011185" w:rsidRDefault="00D30879">
            <w:r>
              <w:t>2</w:t>
            </w:r>
          </w:p>
        </w:tc>
        <w:tc>
          <w:tcPr>
            <w:tcW w:w="5022" w:type="dxa"/>
          </w:tcPr>
          <w:p w14:paraId="3DAB3FE3" w14:textId="19CDE23C" w:rsidR="00011185" w:rsidRDefault="001356BB">
            <w:r>
              <w:t>Inform residents of progress</w:t>
            </w:r>
            <w:r w:rsidR="00BE6805">
              <w:t xml:space="preserve"> / Announce opening only on completion</w:t>
            </w:r>
          </w:p>
        </w:tc>
      </w:tr>
      <w:tr w:rsidR="00787910" w:rsidRPr="003F7CDF" w14:paraId="6AFF497B" w14:textId="77777777" w:rsidTr="005F5D63">
        <w:tc>
          <w:tcPr>
            <w:tcW w:w="3397" w:type="dxa"/>
            <w:tcBorders>
              <w:bottom w:val="single" w:sz="4" w:space="0" w:color="auto"/>
            </w:tcBorders>
          </w:tcPr>
          <w:p w14:paraId="721305BF" w14:textId="4B5800BA" w:rsidR="00011185" w:rsidRDefault="001356BB">
            <w:r>
              <w:t>User expectations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ED05C6F" w14:textId="554A77ED" w:rsidR="00011185" w:rsidRDefault="001356BB">
            <w:r>
              <w:t>Disappointment, reputation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A76E576" w14:textId="24E79B30" w:rsidR="00011185" w:rsidRDefault="001356BB">
            <w: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E4DE996" w14:textId="7B30B963" w:rsidR="00011185" w:rsidRDefault="001356BB"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E06F3F0" w14:textId="21FEE7FF" w:rsidR="00011185" w:rsidRDefault="00D30879">
            <w:r>
              <w:t>1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7BC90CDC" w14:textId="66E151B4" w:rsidR="00011185" w:rsidRDefault="001356BB">
            <w:r>
              <w:t>Community engagement</w:t>
            </w:r>
          </w:p>
        </w:tc>
      </w:tr>
      <w:tr w:rsidR="00DC1847" w:rsidRPr="003F7CDF" w14:paraId="3CA10C03" w14:textId="77777777" w:rsidTr="007D640C">
        <w:tc>
          <w:tcPr>
            <w:tcW w:w="3397" w:type="dxa"/>
            <w:shd w:val="clear" w:color="auto" w:fill="D0CECE" w:themeFill="background2" w:themeFillShade="E6"/>
          </w:tcPr>
          <w:p w14:paraId="5EB2F3BC" w14:textId="15D8FD6F" w:rsidR="00011185" w:rsidRDefault="001356BB">
            <w:r>
              <w:t>Social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123D5D79" w14:textId="77777777" w:rsidR="00011185" w:rsidRDefault="00011185"/>
        </w:tc>
        <w:tc>
          <w:tcPr>
            <w:tcW w:w="747" w:type="dxa"/>
            <w:shd w:val="clear" w:color="auto" w:fill="D0CECE" w:themeFill="background2" w:themeFillShade="E6"/>
          </w:tcPr>
          <w:p w14:paraId="5737AD31" w14:textId="77777777" w:rsidR="00011185" w:rsidRDefault="00011185"/>
        </w:tc>
        <w:tc>
          <w:tcPr>
            <w:tcW w:w="1096" w:type="dxa"/>
            <w:shd w:val="clear" w:color="auto" w:fill="D0CECE" w:themeFill="background2" w:themeFillShade="E6"/>
          </w:tcPr>
          <w:p w14:paraId="0DFC2086" w14:textId="77777777" w:rsidR="00011185" w:rsidRDefault="00011185"/>
        </w:tc>
        <w:tc>
          <w:tcPr>
            <w:tcW w:w="567" w:type="dxa"/>
            <w:shd w:val="clear" w:color="auto" w:fill="D0CECE" w:themeFill="background2" w:themeFillShade="E6"/>
          </w:tcPr>
          <w:p w14:paraId="1C78617D" w14:textId="77777777" w:rsidR="00011185" w:rsidRDefault="00011185"/>
        </w:tc>
        <w:tc>
          <w:tcPr>
            <w:tcW w:w="5022" w:type="dxa"/>
            <w:shd w:val="clear" w:color="auto" w:fill="D0CECE" w:themeFill="background2" w:themeFillShade="E6"/>
          </w:tcPr>
          <w:p w14:paraId="5140C3B6" w14:textId="77777777" w:rsidR="00011185" w:rsidRDefault="00011185"/>
        </w:tc>
      </w:tr>
      <w:tr w:rsidR="00787910" w:rsidRPr="003F7CDF" w14:paraId="1E4D868D" w14:textId="77777777" w:rsidTr="005F5D63">
        <w:tc>
          <w:tcPr>
            <w:tcW w:w="3397" w:type="dxa"/>
          </w:tcPr>
          <w:p w14:paraId="1B11B9C5" w14:textId="10058103" w:rsidR="00011185" w:rsidRDefault="001356BB">
            <w:r>
              <w:t>Inadequate or inappropriate consultation</w:t>
            </w:r>
          </w:p>
        </w:tc>
        <w:tc>
          <w:tcPr>
            <w:tcW w:w="3119" w:type="dxa"/>
          </w:tcPr>
          <w:p w14:paraId="12107398" w14:textId="1B4626CF" w:rsidR="00011185" w:rsidRDefault="001356BB">
            <w:r>
              <w:t>Negative PR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1C2F3B1A" w14:textId="6D4B8BFE" w:rsidR="00011185" w:rsidRDefault="001356BB">
            <w:r>
              <w:t>2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5AFB26B7" w14:textId="06468357" w:rsidR="00011185" w:rsidRDefault="001356BB">
            <w: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70092540" w14:textId="49E5BE12" w:rsidR="00011185" w:rsidRDefault="00D30879">
            <w:r>
              <w:t>2</w:t>
            </w:r>
          </w:p>
        </w:tc>
        <w:tc>
          <w:tcPr>
            <w:tcW w:w="5022" w:type="dxa"/>
          </w:tcPr>
          <w:p w14:paraId="29E7023C" w14:textId="7F56A0FB" w:rsidR="00011185" w:rsidRDefault="001356BB">
            <w:r>
              <w:t xml:space="preserve">Ensure </w:t>
            </w:r>
            <w:r w:rsidR="00787910">
              <w:t xml:space="preserve">proper and ongoing </w:t>
            </w:r>
            <w:r>
              <w:t>consultation</w:t>
            </w:r>
            <w:r w:rsidR="00787910">
              <w:t xml:space="preserve"> with the parish population</w:t>
            </w:r>
          </w:p>
        </w:tc>
      </w:tr>
      <w:tr w:rsidR="00787910" w:rsidRPr="003F7CDF" w14:paraId="4DAE7428" w14:textId="77777777" w:rsidTr="00D63732">
        <w:tc>
          <w:tcPr>
            <w:tcW w:w="3397" w:type="dxa"/>
          </w:tcPr>
          <w:p w14:paraId="1F2F7F07" w14:textId="6A398B59" w:rsidR="00011185" w:rsidRDefault="0049767F">
            <w:r>
              <w:t>Resident complaints</w:t>
            </w:r>
          </w:p>
        </w:tc>
        <w:tc>
          <w:tcPr>
            <w:tcW w:w="3119" w:type="dxa"/>
          </w:tcPr>
          <w:p w14:paraId="7C290508" w14:textId="7224FAE6" w:rsidR="00011185" w:rsidRDefault="0049767F">
            <w:r>
              <w:t xml:space="preserve">Reputation / Upset </w:t>
            </w:r>
          </w:p>
        </w:tc>
        <w:tc>
          <w:tcPr>
            <w:tcW w:w="747" w:type="dxa"/>
            <w:shd w:val="clear" w:color="auto" w:fill="FFE599" w:themeFill="accent4" w:themeFillTint="66"/>
          </w:tcPr>
          <w:p w14:paraId="4CB30DC6" w14:textId="10B604A2" w:rsidR="00011185" w:rsidRDefault="0049767F">
            <w:r>
              <w:t>2</w:t>
            </w:r>
          </w:p>
        </w:tc>
        <w:tc>
          <w:tcPr>
            <w:tcW w:w="1096" w:type="dxa"/>
            <w:shd w:val="clear" w:color="auto" w:fill="FFE599" w:themeFill="accent4" w:themeFillTint="66"/>
          </w:tcPr>
          <w:p w14:paraId="0C24472A" w14:textId="73D15809" w:rsidR="00011185" w:rsidRDefault="0049767F">
            <w:r>
              <w:t>2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66CACEC0" w14:textId="412B3693" w:rsidR="00011185" w:rsidRDefault="0049767F">
            <w:r>
              <w:t>4</w:t>
            </w:r>
          </w:p>
        </w:tc>
        <w:tc>
          <w:tcPr>
            <w:tcW w:w="5022" w:type="dxa"/>
          </w:tcPr>
          <w:p w14:paraId="0D6A9A4F" w14:textId="4E01BB5F" w:rsidR="00011185" w:rsidRDefault="0049767F">
            <w:r>
              <w:t xml:space="preserve">Good consultation / </w:t>
            </w:r>
            <w:r w:rsidR="00787910">
              <w:t>C</w:t>
            </w:r>
            <w:r>
              <w:t>ommunication / Transparency</w:t>
            </w:r>
          </w:p>
        </w:tc>
      </w:tr>
      <w:tr w:rsidR="00787910" w:rsidRPr="00077EBD" w14:paraId="299FEDA9" w14:textId="77777777" w:rsidTr="005F5D63">
        <w:tc>
          <w:tcPr>
            <w:tcW w:w="3397" w:type="dxa"/>
          </w:tcPr>
          <w:p w14:paraId="42D7794E" w14:textId="27C97642" w:rsidR="003C063C" w:rsidRPr="00077EBD" w:rsidRDefault="003C063C">
            <w:pPr>
              <w:rPr>
                <w:color w:val="000000" w:themeColor="text1"/>
              </w:rPr>
            </w:pPr>
            <w:r w:rsidRPr="00077EBD">
              <w:rPr>
                <w:color w:val="000000" w:themeColor="text1"/>
              </w:rPr>
              <w:t>Change in policy following elections / cancelling project</w:t>
            </w:r>
          </w:p>
        </w:tc>
        <w:tc>
          <w:tcPr>
            <w:tcW w:w="3119" w:type="dxa"/>
          </w:tcPr>
          <w:p w14:paraId="5F557715" w14:textId="03C609E2" w:rsidR="003C063C" w:rsidRPr="00077EBD" w:rsidRDefault="003C063C">
            <w:pPr>
              <w:rPr>
                <w:color w:val="000000" w:themeColor="text1"/>
              </w:rPr>
            </w:pPr>
            <w:r w:rsidRPr="00077EBD">
              <w:rPr>
                <w:color w:val="000000" w:themeColor="text1"/>
              </w:rPr>
              <w:t>Reputation / Cost</w:t>
            </w:r>
          </w:p>
        </w:tc>
        <w:tc>
          <w:tcPr>
            <w:tcW w:w="747" w:type="dxa"/>
            <w:shd w:val="clear" w:color="auto" w:fill="B4C6E7" w:themeFill="accent1" w:themeFillTint="66"/>
          </w:tcPr>
          <w:p w14:paraId="6CC640FC" w14:textId="5F75DDC5" w:rsidR="003C063C" w:rsidRPr="00077EBD" w:rsidRDefault="003C063C">
            <w:pPr>
              <w:rPr>
                <w:color w:val="000000" w:themeColor="text1"/>
              </w:rPr>
            </w:pPr>
            <w:r w:rsidRPr="00077EBD">
              <w:rPr>
                <w:color w:val="000000" w:themeColor="text1"/>
              </w:rPr>
              <w:t>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0CB7F405" w14:textId="47C9B106" w:rsidR="003C063C" w:rsidRPr="00077EBD" w:rsidRDefault="003C063C">
            <w:pPr>
              <w:rPr>
                <w:color w:val="000000" w:themeColor="text1"/>
              </w:rPr>
            </w:pPr>
            <w:r w:rsidRPr="00077EBD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81909A9" w14:textId="260E63EF" w:rsidR="003C063C" w:rsidRPr="00077EBD" w:rsidRDefault="00D308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022" w:type="dxa"/>
          </w:tcPr>
          <w:p w14:paraId="43944175" w14:textId="0F1F7D2C" w:rsidR="003C063C" w:rsidRPr="00077EBD" w:rsidRDefault="007879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Contract agreed and signed before next election </w:t>
            </w:r>
          </w:p>
        </w:tc>
      </w:tr>
      <w:tr w:rsidR="00D63732" w:rsidRPr="00EA5627" w14:paraId="348D859B" w14:textId="77777777" w:rsidTr="00D63732">
        <w:tc>
          <w:tcPr>
            <w:tcW w:w="3397" w:type="dxa"/>
          </w:tcPr>
          <w:p w14:paraId="1F0A89E3" w14:textId="1EB56262" w:rsidR="00D63732" w:rsidRPr="00D30879" w:rsidRDefault="00D63732" w:rsidP="00D63732">
            <w:pPr>
              <w:rPr>
                <w:color w:val="000000" w:themeColor="text1"/>
              </w:rPr>
            </w:pPr>
            <w:r w:rsidRPr="00D30879">
              <w:rPr>
                <w:color w:val="000000" w:themeColor="text1"/>
              </w:rPr>
              <w:t>Lack of community asset until completed / loss of current asset</w:t>
            </w:r>
          </w:p>
        </w:tc>
        <w:tc>
          <w:tcPr>
            <w:tcW w:w="3119" w:type="dxa"/>
          </w:tcPr>
          <w:p w14:paraId="72589657" w14:textId="424CA94D" w:rsidR="00D63732" w:rsidRPr="00D30879" w:rsidRDefault="00D63732" w:rsidP="00D63732">
            <w:pPr>
              <w:rPr>
                <w:color w:val="000000" w:themeColor="text1"/>
              </w:rPr>
            </w:pPr>
            <w:r w:rsidRPr="00D30879">
              <w:rPr>
                <w:color w:val="000000" w:themeColor="text1"/>
              </w:rPr>
              <w:t>No facility for pavilion users / reputation / cost</w:t>
            </w:r>
          </w:p>
        </w:tc>
        <w:tc>
          <w:tcPr>
            <w:tcW w:w="747" w:type="dxa"/>
            <w:shd w:val="clear" w:color="auto" w:fill="F4B083" w:themeFill="accent2" w:themeFillTint="99"/>
          </w:tcPr>
          <w:p w14:paraId="4B8C6F61" w14:textId="1A9C224C" w:rsidR="00D63732" w:rsidRPr="00D30879" w:rsidRDefault="00D63732" w:rsidP="00D63732">
            <w:pPr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1096" w:type="dxa"/>
            <w:shd w:val="clear" w:color="auto" w:fill="F4B083" w:themeFill="accent2" w:themeFillTint="99"/>
          </w:tcPr>
          <w:p w14:paraId="6599CC1B" w14:textId="124C383B" w:rsidR="00D63732" w:rsidRPr="00D30879" w:rsidRDefault="00D63732" w:rsidP="00D63732">
            <w:pPr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83808EA" w14:textId="1038D01D" w:rsidR="00D63732" w:rsidRPr="00D30879" w:rsidRDefault="00D63732" w:rsidP="00D63732">
            <w:pPr>
              <w:rPr>
                <w:color w:val="000000" w:themeColor="text1"/>
              </w:rPr>
            </w:pPr>
            <w:r>
              <w:t>9</w:t>
            </w:r>
          </w:p>
        </w:tc>
        <w:tc>
          <w:tcPr>
            <w:tcW w:w="5022" w:type="dxa"/>
          </w:tcPr>
          <w:p w14:paraId="78BAE26E" w14:textId="35CBA500" w:rsidR="00D63732" w:rsidRPr="00EA5627" w:rsidRDefault="00D63732" w:rsidP="00D63732">
            <w:pPr>
              <w:rPr>
                <w:color w:val="FF0000"/>
              </w:rPr>
            </w:pPr>
            <w:r w:rsidRPr="00D30879">
              <w:t>Negotiate with other service providers for use of their facilities</w:t>
            </w:r>
          </w:p>
        </w:tc>
      </w:tr>
    </w:tbl>
    <w:p w14:paraId="382747BC" w14:textId="24755333" w:rsidR="005757FD" w:rsidRDefault="005757FD"/>
    <w:sectPr w:rsidR="005757FD" w:rsidSect="005757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FD"/>
    <w:rsid w:val="00011185"/>
    <w:rsid w:val="00077EBD"/>
    <w:rsid w:val="000C31F7"/>
    <w:rsid w:val="001004C4"/>
    <w:rsid w:val="001356BB"/>
    <w:rsid w:val="001406C9"/>
    <w:rsid w:val="003C063C"/>
    <w:rsid w:val="003F7CDF"/>
    <w:rsid w:val="0049767F"/>
    <w:rsid w:val="004D27E4"/>
    <w:rsid w:val="00553F3C"/>
    <w:rsid w:val="005757FD"/>
    <w:rsid w:val="005A7FF5"/>
    <w:rsid w:val="005F5D63"/>
    <w:rsid w:val="00605260"/>
    <w:rsid w:val="00633DA7"/>
    <w:rsid w:val="006747C2"/>
    <w:rsid w:val="006B6219"/>
    <w:rsid w:val="00731DD9"/>
    <w:rsid w:val="00787910"/>
    <w:rsid w:val="007D640C"/>
    <w:rsid w:val="0087327F"/>
    <w:rsid w:val="00883478"/>
    <w:rsid w:val="00B32100"/>
    <w:rsid w:val="00B37E5A"/>
    <w:rsid w:val="00B72013"/>
    <w:rsid w:val="00BD3D1A"/>
    <w:rsid w:val="00BD605B"/>
    <w:rsid w:val="00BE6805"/>
    <w:rsid w:val="00D30879"/>
    <w:rsid w:val="00D63732"/>
    <w:rsid w:val="00DC1847"/>
    <w:rsid w:val="00E759F4"/>
    <w:rsid w:val="00EA5627"/>
    <w:rsid w:val="00EC2A36"/>
    <w:rsid w:val="00ED7423"/>
    <w:rsid w:val="00E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4239"/>
  <w15:chartTrackingRefBased/>
  <w15:docId w15:val="{CAB78F4E-77A7-B544-803C-980AEC3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Broughton</dc:creator>
  <cp:keywords/>
  <dc:description/>
  <cp:lastModifiedBy>Linda Morrison Allsopp</cp:lastModifiedBy>
  <cp:revision>3</cp:revision>
  <dcterms:created xsi:type="dcterms:W3CDTF">2023-01-09T13:54:00Z</dcterms:created>
  <dcterms:modified xsi:type="dcterms:W3CDTF">2023-01-09T13:58:00Z</dcterms:modified>
</cp:coreProperties>
</file>